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56" w:rsidRDefault="00AB1486" w:rsidP="00AB1486">
      <w:pPr>
        <w:jc w:val="center"/>
      </w:pPr>
      <w:r>
        <w:rPr>
          <w:noProof/>
        </w:rPr>
        <w:drawing>
          <wp:inline distT="0" distB="0" distL="0" distR="0">
            <wp:extent cx="2200275" cy="1149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12" cy="11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486" w:rsidRPr="00AB1486" w:rsidRDefault="00AB1486" w:rsidP="00AB1486">
      <w:pPr>
        <w:spacing w:after="0" w:line="240" w:lineRule="auto"/>
        <w:jc w:val="center"/>
        <w:rPr>
          <w:rFonts w:ascii="Arial" w:hAnsi="Arial" w:cs="Arial"/>
          <w:b/>
        </w:rPr>
      </w:pPr>
      <w:r w:rsidRPr="00AB1486">
        <w:rPr>
          <w:rFonts w:ascii="Arial" w:hAnsi="Arial" w:cs="Arial"/>
          <w:b/>
        </w:rPr>
        <w:t>Development Committee</w:t>
      </w:r>
    </w:p>
    <w:p w:rsidR="00AB1486" w:rsidRDefault="00AB1486" w:rsidP="00AB1486">
      <w:pPr>
        <w:spacing w:after="0" w:line="240" w:lineRule="auto"/>
        <w:jc w:val="center"/>
        <w:rPr>
          <w:rFonts w:ascii="Arial" w:hAnsi="Arial" w:cs="Arial"/>
          <w:b/>
        </w:rPr>
      </w:pPr>
      <w:r w:rsidRPr="00AB1486">
        <w:rPr>
          <w:rFonts w:ascii="Arial" w:hAnsi="Arial" w:cs="Arial"/>
          <w:b/>
        </w:rPr>
        <w:t>September 27, 2017</w:t>
      </w:r>
    </w:p>
    <w:p w:rsidR="00AB1486" w:rsidRDefault="00AB1486" w:rsidP="00AB1486">
      <w:pPr>
        <w:spacing w:after="0" w:line="240" w:lineRule="auto"/>
        <w:jc w:val="center"/>
        <w:rPr>
          <w:rFonts w:ascii="Arial" w:hAnsi="Arial" w:cs="Arial"/>
          <w:b/>
        </w:rPr>
      </w:pPr>
    </w:p>
    <w:p w:rsidR="00AB1486" w:rsidRDefault="00AB1486" w:rsidP="00AB1486">
      <w:pPr>
        <w:spacing w:after="0" w:line="240" w:lineRule="auto"/>
        <w:rPr>
          <w:rFonts w:ascii="Arial" w:hAnsi="Arial" w:cs="Arial"/>
        </w:rPr>
      </w:pPr>
      <w:r w:rsidRPr="00AB1486">
        <w:rPr>
          <w:rFonts w:ascii="Arial" w:hAnsi="Arial" w:cs="Arial"/>
        </w:rPr>
        <w:t xml:space="preserve">Attending: </w:t>
      </w:r>
      <w:r>
        <w:rPr>
          <w:rFonts w:ascii="Arial" w:hAnsi="Arial" w:cs="Arial"/>
        </w:rPr>
        <w:t xml:space="preserve">Tanuja Dehne, Michelle Thompkins, Liz Fillo, Colleen Foy, Belinda Roll, M’lou Walker, Michelle Cash, Michael </w:t>
      </w:r>
      <w:proofErr w:type="spellStart"/>
      <w:r>
        <w:rPr>
          <w:rFonts w:ascii="Arial" w:hAnsi="Arial" w:cs="Arial"/>
        </w:rPr>
        <w:t>Conlan</w:t>
      </w:r>
      <w:proofErr w:type="spellEnd"/>
      <w:r>
        <w:rPr>
          <w:rFonts w:ascii="Arial" w:hAnsi="Arial" w:cs="Arial"/>
        </w:rPr>
        <w:t>, Ann Betterton, Michele Russo, Alexa Hardy</w:t>
      </w:r>
    </w:p>
    <w:p w:rsidR="00AB1486" w:rsidRDefault="00AB1486" w:rsidP="00AB1486">
      <w:pPr>
        <w:spacing w:after="0" w:line="240" w:lineRule="auto"/>
        <w:rPr>
          <w:rFonts w:ascii="Arial" w:hAnsi="Arial" w:cs="Arial"/>
        </w:rPr>
      </w:pPr>
    </w:p>
    <w:p w:rsidR="00AB1486" w:rsidRDefault="008A6AA6" w:rsidP="008A6A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Leadership Phase</w:t>
      </w:r>
    </w:p>
    <w:p w:rsidR="008A6AA6" w:rsidRDefault="008A6AA6" w:rsidP="008A6A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C. and Tanuja will co-chair</w:t>
      </w:r>
    </w:p>
    <w:p w:rsidR="008A6AA6" w:rsidRDefault="008A6AA6" w:rsidP="008A6A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will conduct lead gift solicitation between now and December</w:t>
      </w:r>
    </w:p>
    <w:p w:rsidR="008A6AA6" w:rsidRDefault="008A6AA6" w:rsidP="008A6A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45</w:t>
      </w:r>
      <w:r w:rsidRPr="008A6A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Campaign video will be ready next week; Tom Kean agreed to be interviewed for the video</w:t>
      </w:r>
    </w:p>
    <w:p w:rsidR="008A6AA6" w:rsidRDefault="008A6AA6" w:rsidP="008A6A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will finalize the case statement in the coming months</w:t>
      </w:r>
    </w:p>
    <w:p w:rsidR="008A6AA6" w:rsidRDefault="008A6AA6" w:rsidP="008A6A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Funds</w:t>
      </w:r>
    </w:p>
    <w:p w:rsidR="008A6AA6" w:rsidRDefault="008A6AA6" w:rsidP="008A6A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Capital campaign had two funds: the endowment and scholarship fund.</w:t>
      </w:r>
    </w:p>
    <w:p w:rsidR="008A6AA6" w:rsidRDefault="008A6AA6" w:rsidP="008A6A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campaign will have the endowment fund and a second fund (Creativity to Change the World Fund/TBD) which will include GOS funding, scholarship,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so we can choose how to spend the funds</w:t>
      </w:r>
    </w:p>
    <w:p w:rsidR="008A6AA6" w:rsidRDefault="008A6AA6" w:rsidP="008A6A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Feedback from Committee:</w:t>
      </w:r>
    </w:p>
    <w:p w:rsidR="008A6AA6" w:rsidRDefault="008A6AA6" w:rsidP="008A6AA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name the fund something specific and have specific language about how the funds will be used</w:t>
      </w:r>
    </w:p>
    <w:p w:rsidR="008A6AA6" w:rsidRDefault="008A6AA6" w:rsidP="008A6AA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tie the name to students, how the funds will affect students</w:t>
      </w:r>
    </w:p>
    <w:p w:rsidR="00733A98" w:rsidRDefault="00733A98" w:rsidP="00733A9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not be so general so we are able to motivate people</w:t>
      </w:r>
    </w:p>
    <w:p w:rsidR="00733A98" w:rsidRDefault="00733A98" w:rsidP="00733A9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emphasize the depth of our programming, not just the reach</w:t>
      </w:r>
    </w:p>
    <w:p w:rsidR="00733A98" w:rsidRDefault="00733A98" w:rsidP="00733A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</w:t>
      </w:r>
    </w:p>
    <w:p w:rsidR="00733A98" w:rsidRDefault="00733A98" w:rsidP="00733A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Campaign goal will be either $250,000 or $450,000; we’ll float both during our leadership phase</w:t>
      </w:r>
    </w:p>
    <w:p w:rsidR="00733A98" w:rsidRDefault="00733A98" w:rsidP="00733A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$250,000 breakdown is $100k Endowment, $100 to be named fund, and $50k expense</w:t>
      </w:r>
    </w:p>
    <w:p w:rsidR="00733A98" w:rsidRDefault="00733A98" w:rsidP="00733A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$450,000 breakdown is $180k Endowment, $180 to be named fund, and $90k expense</w:t>
      </w:r>
    </w:p>
    <w:p w:rsidR="00733A98" w:rsidRDefault="00733A98" w:rsidP="00733A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will include expense on all materials for transparency</w:t>
      </w:r>
    </w:p>
    <w:p w:rsidR="00733A98" w:rsidRDefault="00733A98" w:rsidP="00733A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work toward goal over 18 months, pledges can be paid over 3 years</w:t>
      </w:r>
    </w:p>
    <w:p w:rsidR="00733A98" w:rsidRDefault="00733A98" w:rsidP="00733A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Plan</w:t>
      </w:r>
    </w:p>
    <w:p w:rsidR="00733A98" w:rsidRDefault="00733A98" w:rsidP="00733A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will have phone meetings twice/month between now and December (every other Thursday)</w:t>
      </w:r>
    </w:p>
    <w:p w:rsidR="00733A98" w:rsidRDefault="00733A98" w:rsidP="00733A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meeting we will go through the major gifts list, add prospects, give progress updates for each name</w:t>
      </w:r>
    </w:p>
    <w:p w:rsidR="00733A98" w:rsidRPr="00733A98" w:rsidRDefault="00733A98" w:rsidP="00733A9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733A98" w:rsidRPr="0073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F6911"/>
    <w:multiLevelType w:val="hybridMultilevel"/>
    <w:tmpl w:val="86AA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47EF"/>
    <w:multiLevelType w:val="hybridMultilevel"/>
    <w:tmpl w:val="DF2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86"/>
    <w:rsid w:val="0019013E"/>
    <w:rsid w:val="00330673"/>
    <w:rsid w:val="00350483"/>
    <w:rsid w:val="00457686"/>
    <w:rsid w:val="00576B26"/>
    <w:rsid w:val="00733A98"/>
    <w:rsid w:val="00826AE4"/>
    <w:rsid w:val="008A6AA6"/>
    <w:rsid w:val="009527C3"/>
    <w:rsid w:val="00A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DDF7"/>
  <w15:chartTrackingRefBased/>
  <w15:docId w15:val="{8FA7D411-5E16-46D5-BEA0-53CC4AD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Hardy</dc:creator>
  <cp:keywords/>
  <dc:description/>
  <cp:lastModifiedBy>Alexa Hardy</cp:lastModifiedBy>
  <cp:revision>1</cp:revision>
  <dcterms:created xsi:type="dcterms:W3CDTF">2017-10-03T12:14:00Z</dcterms:created>
  <dcterms:modified xsi:type="dcterms:W3CDTF">2017-10-03T13:20:00Z</dcterms:modified>
</cp:coreProperties>
</file>